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0B" w:rsidRPr="009563D7" w:rsidRDefault="00887F68" w:rsidP="00973F0B">
      <w:pPr>
        <w:jc w:val="center"/>
        <w:rPr>
          <w:rFonts w:cs="B Titr"/>
          <w:b/>
          <w:bCs/>
        </w:rPr>
      </w:pPr>
      <w:bookmarkStart w:id="0" w:name="_GoBack"/>
      <w:bookmarkEnd w:id="0"/>
      <w:r>
        <w:rPr>
          <w:rFonts w:cs="B Titr"/>
          <w:b/>
          <w:bCs/>
          <w:noProof/>
        </w:rPr>
        <w:pict>
          <v:oval id="_x0000_s1026" style="position:absolute;left:0;text-align:left;margin-left:146.8pt;margin-top:29.45pt;width:200.05pt;height:46.1pt;z-index:251721728;v-text-anchor:middle">
            <v:textbox style="mso-next-textbox:#_x0000_s1026">
              <w:txbxContent>
                <w:p w:rsidR="00973F0B" w:rsidRPr="00841BCE" w:rsidRDefault="00973F0B" w:rsidP="00A43F11">
                  <w:pPr>
                    <w:jc w:val="center"/>
                    <w:rPr>
                      <w:rFonts w:cs="B Nazanin"/>
                      <w:b/>
                      <w:bCs/>
                      <w:sz w:val="40"/>
                      <w:szCs w:val="40"/>
                      <w:rtl/>
                    </w:rPr>
                  </w:pPr>
                  <w:r w:rsidRPr="00841BCE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شروع</w:t>
                  </w:r>
                  <w:r w:rsidR="00841BCE" w:rsidRPr="00841BCE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 xml:space="preserve"> فر</w:t>
                  </w:r>
                  <w:r w:rsidR="00A43F11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آ</w:t>
                  </w:r>
                  <w:r w:rsidR="00841BCE" w:rsidRPr="00841BCE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یند</w:t>
                  </w:r>
                </w:p>
              </w:txbxContent>
            </v:textbox>
            <w10:wrap anchorx="page"/>
          </v:oval>
        </w:pict>
      </w:r>
      <w:r w:rsidR="009563D7" w:rsidRPr="009563D7">
        <w:rPr>
          <w:rFonts w:cs="B Titr" w:hint="cs"/>
          <w:b/>
          <w:bCs/>
          <w:rtl/>
        </w:rPr>
        <w:t>فلوچارت تهیه و توزیع نشریات، بروشور و پوستر ترویجی</w:t>
      </w:r>
    </w:p>
    <w:p w:rsidR="00973F0B" w:rsidRPr="00B63C16" w:rsidRDefault="00973F0B" w:rsidP="00973F0B">
      <w:pPr>
        <w:rPr>
          <w:rFonts w:cs="B Nazanin"/>
        </w:rPr>
      </w:pP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3.85pt;margin-top:17.85pt;width:0;height:30.55pt;z-index:251722752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rect id="_x0000_s1028" style="position:absolute;left:0;text-align:left;margin-left:28.7pt;margin-top:22.95pt;width:371.25pt;height:61.9pt;z-index:251723776">
            <v:textbox style="mso-next-textbox:#_x0000_s1028">
              <w:txbxContent>
                <w:p w:rsidR="00973F0B" w:rsidRPr="00973F0B" w:rsidRDefault="0010180C" w:rsidP="0010180C">
                  <w:r>
                    <w:rPr>
                      <w:rFonts w:cs="B Nazanin" w:hint="cs"/>
                      <w:rtl/>
                    </w:rPr>
                    <w:t>درخواست دفتر آموزش و ترویج از واحدهای</w:t>
                  </w:r>
                  <w:r w:rsidR="00973F0B">
                    <w:rPr>
                      <w:rFonts w:cs="B Nazanin" w:hint="cs"/>
                      <w:rtl/>
                    </w:rPr>
                    <w:t xml:space="preserve"> فنی ساز</w:t>
                  </w:r>
                  <w:r>
                    <w:rPr>
                      <w:rFonts w:cs="B Nazanin" w:hint="cs"/>
                      <w:rtl/>
                    </w:rPr>
                    <w:t xml:space="preserve">مان ( جنگل، مرتع، بیابان، آبخیز و </w:t>
                  </w:r>
                  <w:r w:rsidR="00973F0B">
                    <w:rPr>
                      <w:rFonts w:cs="B Nazanin" w:hint="cs"/>
                      <w:rtl/>
                    </w:rPr>
                    <w:t xml:space="preserve">حفاظت و امور اراضی) </w:t>
                  </w:r>
                  <w:r>
                    <w:rPr>
                      <w:rFonts w:cs="B Nazanin" w:hint="cs"/>
                      <w:rtl/>
                    </w:rPr>
                    <w:t xml:space="preserve">و ادارات کل منابع طبیعی </w:t>
                  </w:r>
                  <w:r w:rsidR="00973F0B">
                    <w:rPr>
                      <w:rFonts w:cs="B Nazanin" w:hint="cs"/>
                      <w:rtl/>
                    </w:rPr>
                    <w:t>جهت</w:t>
                  </w:r>
                  <w:r>
                    <w:rPr>
                      <w:rFonts w:cs="B Nazanin" w:hint="cs"/>
                      <w:rtl/>
                    </w:rPr>
                    <w:t xml:space="preserve"> اعلام نیازمندی</w:t>
                  </w:r>
                  <w:r w:rsidR="00973F0B">
                    <w:rPr>
                      <w:rFonts w:cs="B Nazanin" w:hint="cs"/>
                      <w:rtl/>
                    </w:rPr>
                    <w:t xml:space="preserve"> (نشریات، بروشور و پوستر) با توجه به </w:t>
                  </w:r>
                  <w:r>
                    <w:rPr>
                      <w:rFonts w:cs="B Nazanin" w:hint="cs"/>
                      <w:rtl/>
                    </w:rPr>
                    <w:t xml:space="preserve">سیاست های محوری سازمان، </w:t>
                  </w:r>
                  <w:r w:rsidR="00973F0B">
                    <w:rPr>
                      <w:rFonts w:cs="B Nazanin" w:hint="cs"/>
                      <w:rtl/>
                    </w:rPr>
                    <w:t>و مخاطبین</w:t>
                  </w:r>
                </w:p>
              </w:txbxContent>
            </v:textbox>
            <w10:wrap anchorx="page"/>
          </v:rect>
        </w:pict>
      </w:r>
    </w:p>
    <w:p w:rsidR="00973F0B" w:rsidRPr="00B63C16" w:rsidRDefault="00973F0B" w:rsidP="00973F0B">
      <w:pPr>
        <w:rPr>
          <w:rFonts w:cs="B Nazanin"/>
        </w:rPr>
      </w:pPr>
    </w:p>
    <w:p w:rsidR="00973F0B" w:rsidRPr="00B63C16" w:rsidRDefault="00973F0B" w:rsidP="00973F0B">
      <w:pPr>
        <w:rPr>
          <w:rFonts w:cs="B Nazanin"/>
        </w:rPr>
      </w:pP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 id="_x0000_s1034" type="#_x0000_t32" style="position:absolute;left:0;text-align:left;margin-left:242.95pt;margin-top:8.5pt;width:0;height:18.15pt;z-index:251668480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rect id="_x0000_s1036" style="position:absolute;left:0;text-align:left;margin-left:18.75pt;margin-top:1.3pt;width:408pt;height:44.15pt;z-index:251670528">
            <v:textbox>
              <w:txbxContent>
                <w:p w:rsidR="00973F0B" w:rsidRDefault="00973F0B" w:rsidP="0010180C">
                  <w:pPr>
                    <w:jc w:val="center"/>
                  </w:pPr>
                  <w:r>
                    <w:rPr>
                      <w:rFonts w:cs="B Nazanin" w:hint="cs"/>
                      <w:rtl/>
                    </w:rPr>
                    <w:t xml:space="preserve">جمع بندی نیازهای </w:t>
                  </w:r>
                  <w:r w:rsidR="0010180C">
                    <w:rPr>
                      <w:rFonts w:cs="B Nazanin" w:hint="cs"/>
                      <w:rtl/>
                    </w:rPr>
                    <w:t>دفاتر ستادی و ادارات کل منابع طبیعی</w:t>
                  </w:r>
                  <w:r>
                    <w:rPr>
                      <w:rFonts w:cs="B Nazanin" w:hint="cs"/>
                      <w:rtl/>
                    </w:rPr>
                    <w:t xml:space="preserve"> و اولویت بندی آن ها با هماهنگی بخش</w:t>
                  </w:r>
                  <w:r w:rsidR="00774B02">
                    <w:rPr>
                      <w:rFonts w:cs="B Nazanin" w:hint="cs"/>
                      <w:rtl/>
                    </w:rPr>
                    <w:t xml:space="preserve"> آموزش</w:t>
                  </w:r>
                  <w:r w:rsidR="001E76B8">
                    <w:rPr>
                      <w:rFonts w:cs="B Nazanin" w:hint="cs"/>
                      <w:rtl/>
                    </w:rPr>
                    <w:t>-</w:t>
                  </w:r>
                  <w:r>
                    <w:rPr>
                      <w:rFonts w:cs="B Nazanin" w:hint="cs"/>
                      <w:rtl/>
                    </w:rPr>
                    <w:t xml:space="preserve"> ترویج و بخش های فنی سازمان</w:t>
                  </w:r>
                </w:p>
              </w:txbxContent>
            </v:textbox>
            <w10:wrap anchorx="page"/>
          </v:rect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 id="_x0000_s1029" type="#_x0000_t32" style="position:absolute;left:0;text-align:left;margin-left:242pt;margin-top:20pt;width:.8pt;height:30.7pt;z-index:251663360" o:connectortype="straight">
            <v:stroke endarrow="block"/>
            <w10:wrap anchorx="page"/>
          </v:shape>
        </w:pict>
      </w:r>
    </w:p>
    <w:p w:rsidR="00973F0B" w:rsidRPr="00B63C16" w:rsidRDefault="00973F0B" w:rsidP="00973F0B">
      <w:pPr>
        <w:rPr>
          <w:rFonts w:cs="B Nazanin"/>
        </w:rPr>
      </w:pP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rect id="_x0000_s1039" style="position:absolute;left:0;text-align:left;margin-left:102.2pt;margin-top:-.2pt;width:289.65pt;height:35.25pt;z-index:251673600">
            <v:textbox>
              <w:txbxContent>
                <w:p w:rsidR="00973F0B" w:rsidRDefault="00973F0B" w:rsidP="0010180C">
                  <w:pPr>
                    <w:jc w:val="center"/>
                  </w:pPr>
                  <w:r>
                    <w:rPr>
                      <w:rFonts w:cs="B Nazanin" w:hint="cs"/>
                      <w:rtl/>
                    </w:rPr>
                    <w:t>انتخاب عناوین</w:t>
                  </w:r>
                  <w:r w:rsidR="00A43F11"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نشریات، بروشور و پوستر</w:t>
                  </w:r>
                  <w:r w:rsidR="0010180C">
                    <w:rPr>
                      <w:rFonts w:cs="B Nazanin" w:hint="cs"/>
                      <w:rtl/>
                    </w:rPr>
                    <w:t>های</w:t>
                  </w:r>
                  <w:r>
                    <w:rPr>
                      <w:rFonts w:cs="B Nazanin" w:hint="cs"/>
                      <w:rtl/>
                    </w:rPr>
                    <w:t xml:space="preserve"> ترویجی</w:t>
                  </w:r>
                </w:p>
              </w:txbxContent>
            </v:textbox>
            <w10:wrap anchorx="page"/>
          </v:rect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 id="_x0000_s1032" type="#_x0000_t32" style="position:absolute;left:0;text-align:left;margin-left:242.85pt;margin-top:9.6pt;width:0;height:30.3pt;z-index:251666432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rect id="_x0000_s1035" style="position:absolute;left:0;text-align:left;margin-left:-9.75pt;margin-top:14.45pt;width:498.75pt;height:49.95pt;z-index:251669504;v-text-anchor:middle">
            <v:textbox>
              <w:txbxContent>
                <w:p w:rsidR="00973F0B" w:rsidRPr="00973F0B" w:rsidRDefault="0010180C" w:rsidP="00841BCE">
                  <w:pPr>
                    <w:spacing w:after="0" w:line="240" w:lineRule="auto"/>
                    <w:jc w:val="both"/>
                  </w:pPr>
                  <w:r>
                    <w:rPr>
                      <w:rFonts w:cs="B Nazanin" w:hint="cs"/>
                      <w:rtl/>
                    </w:rPr>
                    <w:t>برگزاری نشست مجدد دفتر</w:t>
                  </w:r>
                  <w:r w:rsidR="00A43F11">
                    <w:rPr>
                      <w:rFonts w:cs="B Nazanin" w:hint="cs"/>
                      <w:rtl/>
                    </w:rPr>
                    <w:t xml:space="preserve"> </w:t>
                  </w:r>
                  <w:r w:rsidR="001E76B8">
                    <w:rPr>
                      <w:rFonts w:cs="B Nazanin" w:hint="cs"/>
                      <w:rtl/>
                    </w:rPr>
                    <w:t>آموزش</w:t>
                  </w:r>
                  <w:r>
                    <w:rPr>
                      <w:rFonts w:cs="B Nazanin" w:hint="cs"/>
                      <w:rtl/>
                    </w:rPr>
                    <w:t xml:space="preserve"> و</w:t>
                  </w:r>
                  <w:r w:rsidR="001E76B8">
                    <w:rPr>
                      <w:rFonts w:cs="B Nazanin" w:hint="cs"/>
                      <w:rtl/>
                    </w:rPr>
                    <w:t xml:space="preserve"> ترویج  با</w:t>
                  </w:r>
                  <w:r w:rsidR="00973F0B">
                    <w:rPr>
                      <w:rFonts w:cs="B Nazanin" w:hint="cs"/>
                      <w:rtl/>
                    </w:rPr>
                    <w:t xml:space="preserve"> بخش های فنی سازمان</w:t>
                  </w:r>
                  <w:r>
                    <w:rPr>
                      <w:rFonts w:cs="B Nazanin" w:hint="cs"/>
                      <w:rtl/>
                    </w:rPr>
                    <w:t xml:space="preserve"> و نماینده ادارات کل منابع طبیعی</w:t>
                  </w:r>
                  <w:r w:rsidR="00973F0B">
                    <w:rPr>
                      <w:rFonts w:cs="B Nazanin" w:hint="cs"/>
                      <w:rtl/>
                    </w:rPr>
                    <w:t xml:space="preserve"> جهت تهیه متن فنی نشریات، بروشور و پوستر ترویجی بر اساس عناوین انتخاب شده</w:t>
                  </w:r>
                </w:p>
              </w:txbxContent>
            </v:textbox>
            <w10:wrap anchorx="page"/>
          </v:rect>
        </w:pict>
      </w:r>
    </w:p>
    <w:p w:rsidR="00973F0B" w:rsidRPr="00B63C16" w:rsidRDefault="00973F0B" w:rsidP="00973F0B">
      <w:pPr>
        <w:rPr>
          <w:rFonts w:cs="B Nazanin"/>
        </w:rPr>
      </w:pP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 id="_x0000_s1033" type="#_x0000_t32" style="position:absolute;left:0;text-align:left;margin-left:242pt;margin-top:17.3pt;width:.15pt;height:21pt;z-index:251667456" o:connectortype="straight">
            <v:stroke endarrow="block"/>
            <w10:wrap anchorx="page"/>
          </v:shape>
        </w:pict>
      </w:r>
      <w:r>
        <w:rPr>
          <w:rFonts w:cs="B Nazanin"/>
          <w:noProof/>
        </w:rPr>
        <w:pict>
          <v:shape id="_x0000_s1075" type="#_x0000_t32" style="position:absolute;left:0;text-align:left;margin-left:452.3pt;margin-top:17.3pt;width:0;height:52.45pt;flip:y;z-index:251707392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0" type="#_x0000_t4" style="position:absolute;left:0;text-align:left;margin-left:120.55pt;margin-top:15.05pt;width:246.25pt;height:90.4pt;z-index:251674624">
            <v:textbox style="mso-next-textbox:#_x0000_s1040">
              <w:txbxContent>
                <w:p w:rsidR="00973F0B" w:rsidRPr="00973F0B" w:rsidRDefault="00973F0B" w:rsidP="00973F0B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73F0B">
                    <w:rPr>
                      <w:rFonts w:cs="B Nazanin" w:hint="cs"/>
                      <w:sz w:val="20"/>
                      <w:szCs w:val="20"/>
                      <w:rtl/>
                    </w:rPr>
                    <w:t>آیا متن فنی نشریات، بروشور و پوستر ترویجی مورد تایید می باشد؟</w:t>
                  </w:r>
                </w:p>
                <w:p w:rsidR="00973F0B" w:rsidRPr="00A01B75" w:rsidRDefault="00973F0B" w:rsidP="00973F0B"/>
              </w:txbxContent>
            </v:textbox>
            <w10:wrap anchorx="page"/>
          </v:shape>
        </w:pict>
      </w:r>
    </w:p>
    <w:p w:rsidR="00973F0B" w:rsidRPr="00B63C16" w:rsidRDefault="00887F68" w:rsidP="00973F0B">
      <w:pPr>
        <w:rPr>
          <w:rFonts w:cs="B Nazani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90" type="#_x0000_t202" style="position:absolute;left:0;text-align:left;margin-left:354.75pt;margin-top:5.4pt;width:30pt;height:22.55pt;z-index:25172684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" strokecolor="white">
            <v:textbox>
              <w:txbxContent>
                <w:p w:rsidR="00BE4377" w:rsidRDefault="00BE4377" w:rsidP="00BE4377">
                  <w:p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خیر</w:t>
                  </w:r>
                </w:p>
              </w:txbxContent>
            </v:textbox>
          </v:shape>
        </w:pict>
      </w:r>
      <w:r>
        <w:rPr>
          <w:rFonts w:cs="B Nazanin"/>
          <w:noProof/>
        </w:rPr>
        <w:pict>
          <v:rect id="_x0000_s1073" style="position:absolute;left:0;text-align:left;margin-left:391.85pt;margin-top:18.85pt;width:117.4pt;height:51.75pt;z-index:251705344">
            <v:textbox style="mso-next-textbox:#_x0000_s1073">
              <w:txbxContent>
                <w:p w:rsidR="00973F0B" w:rsidRPr="00774B02" w:rsidRDefault="00973F0B" w:rsidP="00F04172">
                  <w:pPr>
                    <w:jc w:val="center"/>
                    <w:rPr>
                      <w:sz w:val="18"/>
                      <w:szCs w:val="18"/>
                    </w:rPr>
                  </w:pPr>
                  <w:r w:rsidRPr="00774B0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رفع اشکالات متن فنی توسط کارشناسان بخش فنی و </w:t>
                  </w:r>
                  <w:r w:rsidR="00774B02" w:rsidRPr="00774B02">
                    <w:rPr>
                      <w:rFonts w:cs="B Nazanin" w:hint="cs"/>
                      <w:sz w:val="18"/>
                      <w:szCs w:val="18"/>
                      <w:rtl/>
                    </w:rPr>
                    <w:t>بخش</w:t>
                  </w:r>
                  <w:r w:rsidR="00774B02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آموزش و </w:t>
                  </w:r>
                  <w:r w:rsidRPr="00774B02">
                    <w:rPr>
                      <w:rFonts w:cs="B Nazanin" w:hint="cs"/>
                      <w:sz w:val="18"/>
                      <w:szCs w:val="18"/>
                      <w:rtl/>
                    </w:rPr>
                    <w:t>ترویج</w:t>
                  </w:r>
                </w:p>
              </w:txbxContent>
            </v:textbox>
            <w10:wrap anchorx="page"/>
          </v:rect>
        </w:pict>
      </w:r>
    </w:p>
    <w:p w:rsidR="00973F0B" w:rsidRPr="00B63C16" w:rsidRDefault="00887F68" w:rsidP="00973F0B">
      <w:pPr>
        <w:tabs>
          <w:tab w:val="left" w:pos="1451"/>
        </w:tabs>
        <w:spacing w:after="0" w:line="240" w:lineRule="auto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41" type="#_x0000_t32" style="position:absolute;left:0;text-align:left;margin-left:366.8pt;margin-top:8.4pt;width:25.05pt;height:0;z-index:251675648" o:connectortype="straight">
            <v:stroke endarrow="block"/>
            <w10:wrap anchorx="page"/>
          </v:shape>
        </w:pict>
      </w:r>
      <w:r w:rsidR="00973F0B">
        <w:rPr>
          <w:rFonts w:cs="B Nazanin"/>
        </w:rPr>
        <w:tab/>
      </w:r>
    </w:p>
    <w:p w:rsidR="00973F0B" w:rsidRPr="00B63C16" w:rsidRDefault="00973F0B" w:rsidP="00BE4377">
      <w:pPr>
        <w:tabs>
          <w:tab w:val="left" w:pos="1230"/>
          <w:tab w:val="left" w:pos="1558"/>
        </w:tabs>
        <w:spacing w:after="0" w:line="240" w:lineRule="auto"/>
        <w:rPr>
          <w:rFonts w:cs="B Nazanin"/>
        </w:rPr>
      </w:pPr>
      <w:r>
        <w:rPr>
          <w:rFonts w:cs="B Nazanin"/>
          <w:rtl/>
        </w:rPr>
        <w:tab/>
      </w:r>
      <w:r w:rsidR="00F04172">
        <w:rPr>
          <w:rFonts w:cs="B Nazanin" w:hint="cs"/>
          <w:rtl/>
        </w:rPr>
        <w:t xml:space="preserve">  </w:t>
      </w:r>
    </w:p>
    <w:p w:rsidR="00973F0B" w:rsidRPr="00B63C16" w:rsidRDefault="00887F68" w:rsidP="00973F0B">
      <w:pPr>
        <w:tabs>
          <w:tab w:val="left" w:pos="1451"/>
        </w:tabs>
        <w:rPr>
          <w:rFonts w:cs="B Nazanin"/>
        </w:rPr>
      </w:pPr>
      <w:r>
        <w:rPr>
          <w:rFonts w:cs="B Nazanin"/>
          <w:noProof/>
        </w:rPr>
        <w:pict>
          <v:shape id="_x0000_s1030" type="#_x0000_t32" style="position:absolute;left:0;text-align:left;margin-left:242.95pt;margin-top:21.95pt;width:.9pt;height:30.15pt;z-index:251664384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jc w:val="center"/>
        <w:rPr>
          <w:rFonts w:cs="B Nazanin"/>
        </w:rPr>
      </w:pPr>
      <w:r>
        <w:rPr>
          <w:rFonts w:cs="B Nazanin"/>
          <w:noProof/>
        </w:rPr>
        <w:pict>
          <v:rect id="_x0000_s1042" style="position:absolute;left:0;text-align:left;margin-left:69.35pt;margin-top:26.65pt;width:370.9pt;height:27.65pt;z-index:251676672">
            <v:textbox>
              <w:txbxContent>
                <w:p w:rsidR="00973F0B" w:rsidRDefault="00973F0B" w:rsidP="001E76B8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متن ف</w:t>
                  </w:r>
                  <w:r w:rsidR="0010180C">
                    <w:rPr>
                      <w:rFonts w:cs="B Nazanin" w:hint="cs"/>
                      <w:rtl/>
                    </w:rPr>
                    <w:t>نی تایید شده، توسط کارشناسان دفترآموزش و</w:t>
                  </w:r>
                  <w:r>
                    <w:rPr>
                      <w:rFonts w:cs="B Nazanin" w:hint="cs"/>
                      <w:rtl/>
                    </w:rPr>
                    <w:t>ترویج سازمان ساده نویسی می شود</w:t>
                  </w:r>
                  <w:r w:rsidR="001E76B8">
                    <w:rPr>
                      <w:rFonts w:cs="B Nazanin" w:hint="cs"/>
                      <w:rtl/>
                    </w:rPr>
                    <w:t>.</w:t>
                  </w:r>
                </w:p>
                <w:p w:rsidR="00973F0B" w:rsidRPr="00973F0B" w:rsidRDefault="00973F0B" w:rsidP="00973F0B"/>
              </w:txbxContent>
            </v:textbox>
            <w10:wrap anchorx="page"/>
          </v:rect>
        </w:pict>
      </w:r>
      <w:r w:rsidR="00973F0B" w:rsidRPr="00B63C16">
        <w:rPr>
          <w:rFonts w:cs="B Nazanin" w:hint="cs"/>
          <w:sz w:val="24"/>
          <w:szCs w:val="24"/>
          <w:rtl/>
        </w:rPr>
        <w:t>بله</w:t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shape id="_x0000_s1044" type="#_x0000_t32" style="position:absolute;left:0;text-align:left;margin-left:249.15pt;margin-top:23.85pt;width:.9pt;height:30.15pt;z-index:251678720" o:connectortype="straight">
            <v:stroke endarrow="block"/>
            <w10:wrap anchorx="page"/>
          </v:shape>
        </w:pict>
      </w:r>
    </w:p>
    <w:p w:rsidR="00973F0B" w:rsidRPr="00B63C16" w:rsidRDefault="00973F0B" w:rsidP="00973F0B">
      <w:pPr>
        <w:tabs>
          <w:tab w:val="left" w:pos="1172"/>
          <w:tab w:val="left" w:pos="1357"/>
          <w:tab w:val="center" w:pos="4513"/>
        </w:tabs>
        <w:rPr>
          <w:rFonts w:cs="B Nazanin"/>
          <w:rtl/>
        </w:rPr>
      </w:pPr>
      <w:r w:rsidRPr="00B63C16">
        <w:rPr>
          <w:rFonts w:cs="B Nazanin"/>
          <w:rtl/>
        </w:rPr>
        <w:tab/>
      </w:r>
      <w:r w:rsidRPr="00B63C16">
        <w:rPr>
          <w:rFonts w:cs="B Nazanin"/>
          <w:rtl/>
        </w:rPr>
        <w:tab/>
      </w:r>
      <w:r w:rsidRPr="00B63C16">
        <w:rPr>
          <w:rFonts w:cs="B Nazanin"/>
          <w:rtl/>
        </w:rPr>
        <w:tab/>
      </w:r>
    </w:p>
    <w:p w:rsidR="00973F0B" w:rsidRPr="00B63C16" w:rsidRDefault="00887F68" w:rsidP="00973F0B">
      <w:pPr>
        <w:rPr>
          <w:rFonts w:cs="B Nazanin"/>
        </w:rPr>
      </w:pPr>
      <w:r>
        <w:rPr>
          <w:rFonts w:cs="B Nazanin"/>
          <w:noProof/>
        </w:rPr>
        <w:pict>
          <v:rect id="_x0000_s1037" style="position:absolute;left:0;text-align:left;margin-left:73.5pt;margin-top:-.15pt;width:353.25pt;height:26.75pt;z-index:251671552">
            <v:textbox>
              <w:txbxContent>
                <w:p w:rsidR="00973F0B" w:rsidRDefault="0010180C" w:rsidP="001018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هماهنگی دفتر</w:t>
                  </w:r>
                  <w:r w:rsidR="00774B02">
                    <w:rPr>
                      <w:rFonts w:cs="B Nazanin" w:hint="cs"/>
                      <w:rtl/>
                    </w:rPr>
                    <w:t xml:space="preserve">آموزش و </w:t>
                  </w:r>
                  <w:r w:rsidR="00973F0B">
                    <w:rPr>
                      <w:rFonts w:cs="B Nazanin" w:hint="cs"/>
                      <w:rtl/>
                    </w:rPr>
                    <w:t>ترویج با بخش</w:t>
                  </w:r>
                  <w:r w:rsidR="00F04172">
                    <w:rPr>
                      <w:rFonts w:cs="B Nazanin" w:hint="cs"/>
                      <w:rtl/>
                    </w:rPr>
                    <w:t xml:space="preserve"> </w:t>
                  </w:r>
                  <w:r w:rsidR="00973F0B">
                    <w:rPr>
                      <w:rFonts w:cs="B Nazanin" w:hint="cs"/>
                      <w:rtl/>
                    </w:rPr>
                    <w:t>خصوصی جهت تایپ، طراحی و صفح</w:t>
                  </w:r>
                  <w:r>
                    <w:rPr>
                      <w:rFonts w:cs="B Nazanin" w:hint="cs"/>
                      <w:rtl/>
                    </w:rPr>
                    <w:t>ه آرایی</w:t>
                  </w:r>
                </w:p>
                <w:p w:rsidR="00973F0B" w:rsidRDefault="00973F0B" w:rsidP="00973F0B"/>
              </w:txbxContent>
            </v:textbox>
            <w10:wrap anchorx="page"/>
          </v:rect>
        </w:pict>
      </w: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64" type="#_x0000_t32" style="position:absolute;left:0;text-align:left;margin-left:249.15pt;margin-top:5.25pt;width:0;height:27.05pt;z-index:251696128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68" style="position:absolute;left:0;text-align:left;margin-left:95.65pt;margin-top:3.55pt;width:289.1pt;height:28.45pt;z-index:251700224">
            <v:textbox style="mso-next-textbox:#_x0000_s1068">
              <w:txbxContent>
                <w:p w:rsidR="00973F0B" w:rsidRDefault="00973F0B" w:rsidP="0010180C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غلط گیری و ویرایش </w:t>
                  </w:r>
                </w:p>
                <w:p w:rsidR="00973F0B" w:rsidRDefault="00973F0B" w:rsidP="00973F0B"/>
              </w:txbxContent>
            </v:textbox>
            <w10:wrap anchorx="page"/>
          </v:rect>
        </w:pict>
      </w: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group id="_x0000_s1087" style="position:absolute;left:0;text-align:left;margin-left:120.75pt;margin-top:3.25pt;width:264pt;height:55.5pt;z-index:251701248" coordorigin="3930,3835" coordsize="5280,1110">
            <v:shape id="_x0000_s1063" type="#_x0000_t32" style="position:absolute;left:6538;top:3835;width:0;height:541" o:connectortype="straight">
              <v:stroke endarrow="block"/>
            </v:shape>
            <v:rect id="_x0000_s1069" style="position:absolute;left:3930;top:4376;width:5280;height:569">
              <v:textbox style="mso-next-textbox:#_x0000_s1069">
                <w:txbxContent>
                  <w:p w:rsidR="00973F0B" w:rsidRDefault="00973F0B" w:rsidP="00973F0B">
                    <w:pPr>
                      <w:jc w:val="center"/>
                    </w:pPr>
                    <w:r>
                      <w:rPr>
                        <w:rFonts w:cs="B Nazanin" w:hint="cs"/>
                        <w:rtl/>
                      </w:rPr>
                      <w:t>عودت به بخش خصوصی پس از غلط گیری و ویرایش مجدد</w:t>
                    </w:r>
                  </w:p>
                </w:txbxContent>
              </v:textbox>
            </v:rect>
            <w10:wrap anchorx="page"/>
          </v:group>
        </w:pict>
      </w:r>
    </w:p>
    <w:p w:rsidR="00973F0B" w:rsidRPr="00B63C16" w:rsidRDefault="00973F0B" w:rsidP="00973F0B">
      <w:pPr>
        <w:rPr>
          <w:rFonts w:cs="B Nazanin"/>
          <w:rtl/>
        </w:rPr>
      </w:pP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70" type="#_x0000_t32" style="position:absolute;left:0;text-align:left;margin-left:249.15pt;margin-top:8.15pt;width:0;height:24.8pt;z-index:251702272" o:connectortype="straight">
            <v:stroke endarrow="block"/>
            <w10:wrap anchorx="page"/>
          </v:shape>
        </w:pict>
      </w: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lastRenderedPageBreak/>
        <w:pict>
          <v:rect id="_x0000_s1077" style="position:absolute;left:0;text-align:left;margin-left:131.25pt;margin-top:4.15pt;width:264pt;height:28.45pt;z-index:251709440">
            <v:textbox style="mso-next-textbox:#_x0000_s1077">
              <w:txbxContent>
                <w:p w:rsidR="00973F0B" w:rsidRDefault="00973F0B" w:rsidP="00973F0B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تایپ و طراحی نهایی</w:t>
                  </w:r>
                </w:p>
                <w:p w:rsidR="00973F0B" w:rsidRDefault="00973F0B" w:rsidP="00973F0B"/>
              </w:txbxContent>
            </v:textbox>
            <w10:wrap anchorx="page"/>
          </v:rect>
        </w:pict>
      </w: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78" type="#_x0000_t32" style="position:absolute;left:0;text-align:left;margin-left:254.9pt;margin-top:3.85pt;width:0;height:24.8pt;z-index:251710464" o:connectortype="straight">
            <v:stroke endarrow="block"/>
            <w10:wrap anchorx="page"/>
          </v:shape>
        </w:pict>
      </w:r>
    </w:p>
    <w:p w:rsidR="00973F0B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80" type="#_x0000_t32" style="position:absolute;left:0;text-align:left;margin-left:254.9pt;margin-top:28.35pt;width:0;height:24.8pt;z-index:251712512" o:connectortype="straight">
            <v:stroke endarrow="block"/>
            <w10:wrap anchorx="page"/>
          </v:shape>
        </w:pict>
      </w:r>
      <w:r>
        <w:rPr>
          <w:rFonts w:cs="B Nazanin"/>
          <w:noProof/>
          <w:rtl/>
        </w:rPr>
        <w:pict>
          <v:rect id="_x0000_s1079" style="position:absolute;left:0;text-align:left;margin-left:131.25pt;margin-top:-.1pt;width:264pt;height:28.45pt;z-index:251711488">
            <v:textbox style="mso-next-textbox:#_x0000_s1079">
              <w:txbxContent>
                <w:p w:rsidR="00973F0B" w:rsidRDefault="00973F0B" w:rsidP="00BD43B5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تایید </w:t>
                  </w:r>
                  <w:r w:rsidR="00BD43B5">
                    <w:rPr>
                      <w:rFonts w:cs="B Nazanin" w:hint="cs"/>
                      <w:rtl/>
                    </w:rPr>
                    <w:t xml:space="preserve">طرح روی </w:t>
                  </w:r>
                  <w:r>
                    <w:rPr>
                      <w:rFonts w:cs="B Nazanin" w:hint="cs"/>
                      <w:rtl/>
                    </w:rPr>
                    <w:t>جلد</w:t>
                  </w:r>
                  <w:r w:rsidR="00A43F11"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 xml:space="preserve">و </w:t>
                  </w:r>
                  <w:r w:rsidR="00BD43B5">
                    <w:rPr>
                      <w:rFonts w:cs="B Nazanin" w:hint="cs"/>
                      <w:rtl/>
                    </w:rPr>
                    <w:t>متن</w:t>
                  </w:r>
                  <w:r>
                    <w:rPr>
                      <w:rFonts w:cs="B Nazanin" w:hint="cs"/>
                      <w:rtl/>
                    </w:rPr>
                    <w:t xml:space="preserve"> توسط کارشناسان </w:t>
                  </w:r>
                  <w:r w:rsidR="00BD43B5">
                    <w:rPr>
                      <w:rFonts w:cs="B Nazanin" w:hint="cs"/>
                      <w:rtl/>
                    </w:rPr>
                    <w:t xml:space="preserve">دفتر </w:t>
                  </w:r>
                  <w:r w:rsidR="000934B9">
                    <w:rPr>
                      <w:rFonts w:cs="B Nazanin" w:hint="cs"/>
                      <w:rtl/>
                    </w:rPr>
                    <w:t>آموزش</w:t>
                  </w:r>
                  <w:r w:rsidR="00BD43B5">
                    <w:rPr>
                      <w:rFonts w:cs="B Nazanin" w:hint="cs"/>
                      <w:rtl/>
                    </w:rPr>
                    <w:t>و</w:t>
                  </w:r>
                  <w:r>
                    <w:rPr>
                      <w:rFonts w:cs="B Nazanin" w:hint="cs"/>
                      <w:rtl/>
                    </w:rPr>
                    <w:t xml:space="preserve"> ترویج</w:t>
                  </w:r>
                </w:p>
                <w:p w:rsidR="00973F0B" w:rsidRDefault="00973F0B" w:rsidP="00973F0B"/>
              </w:txbxContent>
            </v:textbox>
            <w10:wrap anchorx="page"/>
          </v:rect>
        </w:pict>
      </w:r>
    </w:p>
    <w:p w:rsidR="00973F0B" w:rsidRDefault="00887F68" w:rsidP="00973F0B">
      <w:pPr>
        <w:tabs>
          <w:tab w:val="left" w:pos="2940"/>
          <w:tab w:val="left" w:pos="3086"/>
        </w:tabs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81" style="position:absolute;left:0;text-align:left;margin-left:75.75pt;margin-top:24.4pt;width:357.75pt;height:41.55pt;z-index:251713536">
            <v:textbox style="mso-next-textbox:#_x0000_s1081">
              <w:txbxContent>
                <w:p w:rsidR="00973F0B" w:rsidRDefault="00973F0B" w:rsidP="001E76B8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چاپ</w:t>
                  </w:r>
                  <w:r w:rsidR="00F04172"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>نشریات، بروشور و پوستر ترویجی(شامل فیلم و زینک، چاپ متن و جلد صحافی و ...) توسط چاپخانه</w:t>
                  </w:r>
                  <w:r w:rsidR="00F04172">
                    <w:rPr>
                      <w:rFonts w:cs="B Nazanin" w:hint="cs"/>
                      <w:rtl/>
                    </w:rPr>
                    <w:t xml:space="preserve"> (</w:t>
                  </w:r>
                  <w:r>
                    <w:rPr>
                      <w:rFonts w:cs="B Nazanin" w:hint="cs"/>
                      <w:rtl/>
                    </w:rPr>
                    <w:t>بخش خصوصی)</w:t>
                  </w:r>
                </w:p>
                <w:p w:rsidR="00973F0B" w:rsidRDefault="00973F0B" w:rsidP="00973F0B"/>
              </w:txbxContent>
            </v:textbox>
            <w10:wrap anchorx="page"/>
          </v:rect>
        </w:pict>
      </w:r>
      <w:r w:rsidR="00973F0B">
        <w:rPr>
          <w:rFonts w:cs="B Nazanin"/>
          <w:rtl/>
        </w:rPr>
        <w:tab/>
      </w:r>
      <w:r w:rsidR="00973F0B">
        <w:rPr>
          <w:rFonts w:cs="B Nazanin"/>
          <w:rtl/>
        </w:rPr>
        <w:tab/>
      </w:r>
    </w:p>
    <w:p w:rsidR="00973F0B" w:rsidRPr="00B63C16" w:rsidRDefault="00973F0B" w:rsidP="00973F0B">
      <w:pPr>
        <w:rPr>
          <w:rFonts w:cs="B Nazanin"/>
          <w:rtl/>
        </w:rPr>
      </w:pPr>
    </w:p>
    <w:p w:rsidR="00973F0B" w:rsidRPr="00B63C16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82" type="#_x0000_t32" style="position:absolute;left:0;text-align:left;margin-left:254.9pt;margin-top:8.45pt;width:0;height:24.8pt;z-index:251714560" o:connectortype="straight">
            <v:stroke endarrow="block"/>
            <w10:wrap anchorx="page"/>
          </v:shape>
        </w:pict>
      </w:r>
    </w:p>
    <w:p w:rsidR="00973F0B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rect id="_x0000_s1076" style="position:absolute;left:0;text-align:left;margin-left:67.5pt;margin-top:4.5pt;width:370.5pt;height:45.9pt;z-index:251708416">
            <v:textbox style="mso-next-textbox:#_x0000_s1076">
              <w:txbxContent>
                <w:p w:rsidR="00973F0B" w:rsidRDefault="00973F0B" w:rsidP="00BD43B5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توزیع نشریات، بروشو</w:t>
                  </w:r>
                  <w:r w:rsidR="001E76B8">
                    <w:rPr>
                      <w:rFonts w:cs="B Nazanin" w:hint="cs"/>
                      <w:rtl/>
                    </w:rPr>
                    <w:t>ر و پوستر ترویجی توسط</w:t>
                  </w:r>
                  <w:r w:rsidR="00BD43B5">
                    <w:rPr>
                      <w:rFonts w:cs="B Nazanin" w:hint="cs"/>
                      <w:rtl/>
                    </w:rPr>
                    <w:t xml:space="preserve"> دفتر آموزش و</w:t>
                  </w:r>
                  <w:r>
                    <w:rPr>
                      <w:rFonts w:cs="B Nazanin" w:hint="cs"/>
                      <w:rtl/>
                    </w:rPr>
                    <w:t xml:space="preserve"> ترویج سازمان با توجه به نیاز </w:t>
                  </w:r>
                  <w:r w:rsidR="00BD43B5">
                    <w:rPr>
                      <w:rFonts w:cs="B Nazanin" w:hint="cs"/>
                      <w:rtl/>
                    </w:rPr>
                    <w:t>واحدهای ستادی و ادرات کل منابع طبیعی استانها</w:t>
                  </w:r>
                </w:p>
                <w:p w:rsidR="00973F0B" w:rsidRPr="00973F0B" w:rsidRDefault="00973F0B" w:rsidP="00973F0B"/>
              </w:txbxContent>
            </v:textbox>
            <w10:wrap anchorx="page"/>
          </v:rect>
        </w:pict>
      </w:r>
    </w:p>
    <w:p w:rsidR="00973F0B" w:rsidRDefault="00887F68" w:rsidP="00973F0B">
      <w:pPr>
        <w:tabs>
          <w:tab w:val="left" w:pos="2696"/>
        </w:tabs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72" type="#_x0000_t32" style="position:absolute;left:0;text-align:left;margin-left:254.9pt;margin-top:26.5pt;width:0;height:24.8pt;z-index:251704320" o:connectortype="straight">
            <v:stroke endarrow="block"/>
            <w10:wrap anchorx="page"/>
          </v:shape>
        </w:pict>
      </w:r>
      <w:r w:rsidR="00973F0B">
        <w:rPr>
          <w:rFonts w:cs="B Nazanin"/>
          <w:rtl/>
        </w:rPr>
        <w:tab/>
      </w:r>
    </w:p>
    <w:p w:rsidR="00973F0B" w:rsidRDefault="00887F68" w:rsidP="00973F0B">
      <w:pPr>
        <w:rPr>
          <w:rFonts w:cs="B Nazanin"/>
          <w:rtl/>
        </w:rPr>
      </w:pPr>
      <w:r>
        <w:rPr>
          <w:rFonts w:cs="B Nazanin"/>
          <w:noProof/>
          <w:rtl/>
        </w:rPr>
        <w:pict>
          <v:oval id="_x0000_s1088" style="position:absolute;left:0;text-align:left;margin-left:158.8pt;margin-top:22.6pt;width:200.05pt;height:46.1pt;z-index:251724800;v-text-anchor:middle">
            <v:textbox style="mso-next-textbox:#_x0000_s1088">
              <w:txbxContent>
                <w:p w:rsidR="00973F0B" w:rsidRPr="00A01B75" w:rsidRDefault="00973F0B" w:rsidP="00A43F11">
                  <w:pPr>
                    <w:jc w:val="center"/>
                    <w:rPr>
                      <w:rFonts w:cs="B Nazanin"/>
                      <w:sz w:val="40"/>
                      <w:szCs w:val="4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پایان</w:t>
                  </w:r>
                  <w:r w:rsidR="0014403B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 xml:space="preserve"> فر</w:t>
                  </w:r>
                  <w:r w:rsidR="00A43F11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آ</w:t>
                  </w:r>
                  <w:r w:rsidR="0014403B">
                    <w:rPr>
                      <w:rFonts w:cs="B Nazanin" w:hint="cs"/>
                      <w:b/>
                      <w:bCs/>
                      <w:sz w:val="40"/>
                      <w:szCs w:val="40"/>
                      <w:rtl/>
                    </w:rPr>
                    <w:t>یند</w:t>
                  </w:r>
                </w:p>
              </w:txbxContent>
            </v:textbox>
            <w10:wrap anchorx="page"/>
          </v:oval>
        </w:pict>
      </w:r>
    </w:p>
    <w:p w:rsidR="00973F0B" w:rsidRDefault="00973F0B" w:rsidP="00973F0B">
      <w:pPr>
        <w:tabs>
          <w:tab w:val="left" w:pos="2936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:rsidR="00973F0B" w:rsidRDefault="00973F0B" w:rsidP="00973F0B">
      <w:pPr>
        <w:jc w:val="center"/>
        <w:rPr>
          <w:rFonts w:cs="B Nazanin"/>
          <w:rtl/>
        </w:rPr>
      </w:pPr>
    </w:p>
    <w:p w:rsidR="00973F0B" w:rsidRDefault="00973F0B" w:rsidP="00973F0B">
      <w:pPr>
        <w:jc w:val="center"/>
        <w:rPr>
          <w:rFonts w:cs="B Nazanin"/>
          <w:rtl/>
        </w:rPr>
      </w:pPr>
    </w:p>
    <w:p w:rsidR="00973F0B" w:rsidRDefault="00973F0B" w:rsidP="00973F0B">
      <w:pPr>
        <w:jc w:val="center"/>
        <w:rPr>
          <w:rFonts w:cs="B Nazanin"/>
          <w:rtl/>
        </w:rPr>
      </w:pPr>
    </w:p>
    <w:p w:rsidR="00973F0B" w:rsidRDefault="00973F0B" w:rsidP="00973F0B">
      <w:pPr>
        <w:jc w:val="center"/>
        <w:rPr>
          <w:rFonts w:cs="B Nazanin"/>
          <w:rtl/>
        </w:rPr>
      </w:pPr>
    </w:p>
    <w:p w:rsidR="00973F0B" w:rsidRDefault="00973F0B" w:rsidP="00973F0B">
      <w:pPr>
        <w:tabs>
          <w:tab w:val="left" w:pos="3746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:rsidR="00BD3A43" w:rsidRPr="009563D7" w:rsidRDefault="00BD3A43" w:rsidP="009563D7">
      <w:pPr>
        <w:bidi w:val="0"/>
        <w:rPr>
          <w:rFonts w:cs="B Nazanin"/>
        </w:rPr>
      </w:pPr>
    </w:p>
    <w:sectPr w:rsidR="00BD3A43" w:rsidRPr="009563D7" w:rsidSect="00A01B75">
      <w:pgSz w:w="11906" w:h="16838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3F0B"/>
    <w:rsid w:val="000371AB"/>
    <w:rsid w:val="000934B9"/>
    <w:rsid w:val="0010180C"/>
    <w:rsid w:val="0014403B"/>
    <w:rsid w:val="001E76B8"/>
    <w:rsid w:val="002E0B9D"/>
    <w:rsid w:val="004B119C"/>
    <w:rsid w:val="007103B2"/>
    <w:rsid w:val="00774B02"/>
    <w:rsid w:val="00841BCE"/>
    <w:rsid w:val="00887F68"/>
    <w:rsid w:val="00890E1D"/>
    <w:rsid w:val="009563D7"/>
    <w:rsid w:val="00973F0B"/>
    <w:rsid w:val="00A43F11"/>
    <w:rsid w:val="00BA7577"/>
    <w:rsid w:val="00BD3A43"/>
    <w:rsid w:val="00BD43B5"/>
    <w:rsid w:val="00BE4377"/>
    <w:rsid w:val="00C212E5"/>
    <w:rsid w:val="00F04172"/>
    <w:rsid w:val="00F3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7" type="connector" idref="#_x0000_s1082"/>
        <o:r id="V:Rule18" type="connector" idref="#_x0000_s1027"/>
        <o:r id="V:Rule19" type="connector" idref="#_x0000_s1032"/>
        <o:r id="V:Rule20" type="connector" idref="#_x0000_s1075"/>
        <o:r id="V:Rule21" type="connector" idref="#_x0000_s1034"/>
        <o:r id="V:Rule22" type="connector" idref="#_x0000_s1072"/>
        <o:r id="V:Rule23" type="connector" idref="#_x0000_s1080"/>
        <o:r id="V:Rule24" type="connector" idref="#_x0000_s1030"/>
        <o:r id="V:Rule25" type="connector" idref="#_x0000_s1044"/>
        <o:r id="V:Rule26" type="connector" idref="#_x0000_s1033"/>
        <o:r id="V:Rule27" type="connector" idref="#_x0000_s1063"/>
        <o:r id="V:Rule28" type="connector" idref="#_x0000_s1064"/>
        <o:r id="V:Rule29" type="connector" idref="#_x0000_s1029"/>
        <o:r id="V:Rule30" type="connector" idref="#_x0000_s1041"/>
        <o:r id="V:Rule31" type="connector" idref="#_x0000_s1078"/>
        <o:r id="V:Rule32" type="connector" idref="#_x0000_s107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AdibSoftUser</cp:lastModifiedBy>
  <cp:revision>17</cp:revision>
  <cp:lastPrinted>2006-01-17T20:21:00Z</cp:lastPrinted>
  <dcterms:created xsi:type="dcterms:W3CDTF">2006-01-10T22:05:00Z</dcterms:created>
  <dcterms:modified xsi:type="dcterms:W3CDTF">2015-08-30T05:16:00Z</dcterms:modified>
</cp:coreProperties>
</file>